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FA1" w:rsidRDefault="000D50B1" w:rsidP="00FE47DF">
      <w:pPr>
        <w:spacing w:after="0"/>
        <w:jc w:val="center"/>
        <w:rPr>
          <w:rFonts w:ascii="Arial Narrow" w:hAnsi="Arial Narrow" w:cs="Arial"/>
          <w:b/>
          <w:sz w:val="24"/>
          <w:szCs w:val="24"/>
        </w:rPr>
      </w:pPr>
      <w:r>
        <w:rPr>
          <w:rFonts w:ascii="Arial Narrow" w:hAnsi="Arial Narrow" w:cs="Arial"/>
          <w:b/>
          <w:noProof/>
          <w:sz w:val="24"/>
          <w:szCs w:val="24"/>
        </w:rPr>
        <w:drawing>
          <wp:inline distT="0" distB="0" distL="0" distR="0">
            <wp:extent cx="1794933" cy="1058124"/>
            <wp:effectExtent l="25400" t="0" r="8467" b="0"/>
            <wp:docPr id="1" name="Picture 0" descr="Color dunlapl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dunlaplake.jpg"/>
                    <pic:cNvPicPr/>
                  </pic:nvPicPr>
                  <pic:blipFill>
                    <a:blip r:embed="rId5"/>
                    <a:srcRect b="10914"/>
                    <a:stretch>
                      <a:fillRect/>
                    </a:stretch>
                  </pic:blipFill>
                  <pic:spPr>
                    <a:xfrm>
                      <a:off x="0" y="0"/>
                      <a:ext cx="1800793" cy="1061578"/>
                    </a:xfrm>
                    <a:prstGeom prst="rect">
                      <a:avLst/>
                    </a:prstGeom>
                  </pic:spPr>
                </pic:pic>
              </a:graphicData>
            </a:graphic>
          </wp:inline>
        </w:drawing>
      </w:r>
    </w:p>
    <w:p w:rsidR="000D50B1" w:rsidRDefault="00953299" w:rsidP="00FE47DF">
      <w:pPr>
        <w:spacing w:after="0"/>
        <w:jc w:val="center"/>
        <w:rPr>
          <w:rFonts w:ascii="Arial Narrow" w:hAnsi="Arial Narrow" w:cs="Arial"/>
          <w:b/>
          <w:sz w:val="24"/>
          <w:szCs w:val="24"/>
        </w:rPr>
      </w:pPr>
      <w:r w:rsidRPr="00FB08F6">
        <w:rPr>
          <w:rFonts w:ascii="Arial Narrow" w:hAnsi="Arial Narrow" w:cs="Arial"/>
          <w:b/>
          <w:sz w:val="24"/>
          <w:szCs w:val="24"/>
        </w:rPr>
        <w:t xml:space="preserve">Dunlap Lake Property Owners Association </w:t>
      </w:r>
    </w:p>
    <w:p w:rsidR="007556A1" w:rsidRPr="00FB08F6" w:rsidRDefault="00953299" w:rsidP="00FE47DF">
      <w:pPr>
        <w:spacing w:after="0"/>
        <w:jc w:val="center"/>
        <w:rPr>
          <w:rFonts w:ascii="Arial Narrow" w:hAnsi="Arial Narrow" w:cs="Arial"/>
          <w:b/>
          <w:sz w:val="24"/>
          <w:szCs w:val="24"/>
        </w:rPr>
      </w:pPr>
      <w:r w:rsidRPr="00FB08F6">
        <w:rPr>
          <w:rFonts w:ascii="Arial Narrow" w:hAnsi="Arial Narrow" w:cs="Arial"/>
          <w:b/>
          <w:sz w:val="24"/>
          <w:szCs w:val="24"/>
        </w:rPr>
        <w:t>Annual Meeting</w:t>
      </w:r>
      <w:r w:rsidR="000D50B1">
        <w:rPr>
          <w:rFonts w:ascii="Arial Narrow" w:hAnsi="Arial Narrow" w:cs="Arial"/>
          <w:b/>
          <w:sz w:val="24"/>
          <w:szCs w:val="24"/>
        </w:rPr>
        <w:t xml:space="preserve"> Summary</w:t>
      </w:r>
      <w:r w:rsidRPr="00FB08F6">
        <w:rPr>
          <w:rFonts w:ascii="Arial Narrow" w:hAnsi="Arial Narrow" w:cs="Arial"/>
          <w:b/>
          <w:sz w:val="24"/>
          <w:szCs w:val="24"/>
        </w:rPr>
        <w:t>, February 15, 2018</w:t>
      </w:r>
    </w:p>
    <w:p w:rsidR="00DB4B20" w:rsidRDefault="00DB4B20" w:rsidP="00953299">
      <w:pPr>
        <w:spacing w:after="0"/>
        <w:rPr>
          <w:rFonts w:ascii="Arial Narrow" w:hAnsi="Arial Narrow" w:cs="Arial"/>
          <w:sz w:val="20"/>
          <w:szCs w:val="20"/>
        </w:rPr>
      </w:pPr>
    </w:p>
    <w:p w:rsidR="000D50B1" w:rsidRPr="000977C5" w:rsidRDefault="000D50B1" w:rsidP="00564FA1">
      <w:pPr>
        <w:tabs>
          <w:tab w:val="left" w:pos="10260"/>
        </w:tabs>
        <w:spacing w:after="0"/>
        <w:ind w:left="360" w:right="270"/>
        <w:rPr>
          <w:rFonts w:ascii="Arial Narrow" w:hAnsi="Arial Narrow" w:cs="Arial"/>
          <w:szCs w:val="20"/>
        </w:rPr>
      </w:pPr>
      <w:r w:rsidRPr="000977C5">
        <w:rPr>
          <w:rFonts w:ascii="Arial Narrow" w:hAnsi="Arial Narrow" w:cs="Arial"/>
          <w:szCs w:val="20"/>
        </w:rPr>
        <w:t>The members met at 7 p.m. at the Moose Lodge, 7371 Marine Road in Edwardsville. President Alan Ortbals welcomed everyone and called the meeting to order. The existing officers were introduced and retiring board members James Seubert and Mark Hicks were thanked for their service.</w:t>
      </w:r>
    </w:p>
    <w:p w:rsidR="00953299" w:rsidRPr="000977C5" w:rsidRDefault="00953299" w:rsidP="00564FA1">
      <w:pPr>
        <w:tabs>
          <w:tab w:val="left" w:pos="10260"/>
        </w:tabs>
        <w:spacing w:after="0"/>
        <w:ind w:left="360" w:right="270"/>
        <w:rPr>
          <w:rFonts w:ascii="Arial Narrow" w:hAnsi="Arial Narrow" w:cs="Arial"/>
          <w:szCs w:val="20"/>
        </w:rPr>
      </w:pPr>
    </w:p>
    <w:p w:rsidR="00953299" w:rsidRPr="000977C5" w:rsidRDefault="00953299" w:rsidP="000977C5">
      <w:pPr>
        <w:pStyle w:val="ListParagraph"/>
        <w:numPr>
          <w:ilvl w:val="0"/>
          <w:numId w:val="4"/>
        </w:numPr>
        <w:tabs>
          <w:tab w:val="left" w:pos="10260"/>
        </w:tabs>
        <w:spacing w:after="0"/>
        <w:ind w:left="720"/>
        <w:rPr>
          <w:rFonts w:ascii="Arial Narrow" w:hAnsi="Arial Narrow" w:cs="Arial"/>
          <w:szCs w:val="20"/>
        </w:rPr>
      </w:pPr>
      <w:r w:rsidRPr="000977C5">
        <w:rPr>
          <w:rFonts w:ascii="Arial Narrow" w:hAnsi="Arial Narrow" w:cs="Arial"/>
          <w:b/>
          <w:szCs w:val="20"/>
        </w:rPr>
        <w:t>Five board members were elected</w:t>
      </w:r>
      <w:r w:rsidRPr="000977C5">
        <w:rPr>
          <w:rFonts w:ascii="Arial Narrow" w:hAnsi="Arial Narrow" w:cs="Arial"/>
          <w:szCs w:val="20"/>
        </w:rPr>
        <w:t xml:space="preserve"> to </w:t>
      </w:r>
      <w:r w:rsidR="000977C5">
        <w:rPr>
          <w:rFonts w:ascii="Arial Narrow" w:hAnsi="Arial Narrow" w:cs="Arial"/>
          <w:szCs w:val="20"/>
        </w:rPr>
        <w:t>3</w:t>
      </w:r>
      <w:r w:rsidR="000D50B1" w:rsidRPr="000977C5">
        <w:rPr>
          <w:rFonts w:ascii="Arial Narrow" w:hAnsi="Arial Narrow" w:cs="Arial"/>
          <w:szCs w:val="20"/>
        </w:rPr>
        <w:t>-year</w:t>
      </w:r>
      <w:r w:rsidRPr="000977C5">
        <w:rPr>
          <w:rFonts w:ascii="Arial Narrow" w:hAnsi="Arial Narrow" w:cs="Arial"/>
          <w:szCs w:val="20"/>
        </w:rPr>
        <w:t xml:space="preserve"> terms: Eric Ham, Andy Leek, Craig Louer, Andrew Reznak and Roy Wehling.</w:t>
      </w:r>
    </w:p>
    <w:p w:rsidR="009B028D" w:rsidRPr="000977C5" w:rsidRDefault="009B028D" w:rsidP="00564FA1">
      <w:pPr>
        <w:tabs>
          <w:tab w:val="left" w:pos="10260"/>
        </w:tabs>
        <w:spacing w:after="0"/>
        <w:ind w:left="720" w:right="270"/>
        <w:rPr>
          <w:rFonts w:ascii="Arial Narrow" w:hAnsi="Arial Narrow" w:cs="Arial"/>
          <w:szCs w:val="20"/>
        </w:rPr>
      </w:pPr>
    </w:p>
    <w:p w:rsidR="009B028D" w:rsidRPr="000977C5" w:rsidRDefault="009B028D" w:rsidP="00564FA1">
      <w:pPr>
        <w:pStyle w:val="ListParagraph"/>
        <w:numPr>
          <w:ilvl w:val="0"/>
          <w:numId w:val="4"/>
        </w:numPr>
        <w:tabs>
          <w:tab w:val="left" w:pos="10260"/>
        </w:tabs>
        <w:spacing w:after="0"/>
        <w:ind w:left="720" w:right="270"/>
        <w:rPr>
          <w:rFonts w:ascii="Arial Narrow" w:hAnsi="Arial Narrow" w:cs="Arial"/>
          <w:szCs w:val="20"/>
        </w:rPr>
      </w:pPr>
      <w:r w:rsidRPr="000977C5">
        <w:rPr>
          <w:rFonts w:ascii="Arial Narrow" w:hAnsi="Arial Narrow" w:cs="Arial"/>
          <w:b/>
          <w:szCs w:val="20"/>
        </w:rPr>
        <w:t>Treasurer Rick Welle gave the FY2017 financia</w:t>
      </w:r>
      <w:r w:rsidR="000449CD" w:rsidRPr="000977C5">
        <w:rPr>
          <w:rFonts w:ascii="Arial Narrow" w:hAnsi="Arial Narrow" w:cs="Arial"/>
          <w:b/>
          <w:szCs w:val="20"/>
        </w:rPr>
        <w:t>l report</w:t>
      </w:r>
      <w:r w:rsidR="000D50B1" w:rsidRPr="000977C5">
        <w:rPr>
          <w:rFonts w:ascii="Arial Narrow" w:hAnsi="Arial Narrow" w:cs="Arial"/>
          <w:b/>
          <w:szCs w:val="20"/>
        </w:rPr>
        <w:t xml:space="preserve"> (March 1, 2017 to February 28, 2018)</w:t>
      </w:r>
      <w:r w:rsidR="000449CD" w:rsidRPr="000977C5">
        <w:rPr>
          <w:rFonts w:ascii="Arial Narrow" w:hAnsi="Arial Narrow" w:cs="Arial"/>
          <w:b/>
          <w:szCs w:val="20"/>
        </w:rPr>
        <w:t xml:space="preserve">. </w:t>
      </w:r>
      <w:r w:rsidR="000449CD" w:rsidRPr="000977C5">
        <w:rPr>
          <w:rFonts w:ascii="Arial Narrow" w:hAnsi="Arial Narrow" w:cs="Arial"/>
          <w:szCs w:val="20"/>
        </w:rPr>
        <w:t xml:space="preserve">Revenues of $180,000; </w:t>
      </w:r>
      <w:r w:rsidRPr="000977C5">
        <w:rPr>
          <w:rFonts w:ascii="Arial Narrow" w:hAnsi="Arial Narrow" w:cs="Arial"/>
          <w:szCs w:val="20"/>
        </w:rPr>
        <w:t xml:space="preserve">Expenses of $120,000. </w:t>
      </w:r>
      <w:r w:rsidR="007556A1" w:rsidRPr="000977C5">
        <w:rPr>
          <w:rFonts w:ascii="Arial Narrow" w:hAnsi="Arial Narrow" w:cs="Arial"/>
          <w:szCs w:val="20"/>
        </w:rPr>
        <w:t xml:space="preserve">The </w:t>
      </w:r>
      <w:r w:rsidR="00FE47DF" w:rsidRPr="000977C5">
        <w:rPr>
          <w:rFonts w:ascii="Arial Narrow" w:hAnsi="Arial Narrow" w:cs="Arial"/>
          <w:szCs w:val="20"/>
        </w:rPr>
        <w:t>$60,000 for engineering for the dredge project was not spent due to failure of referendum.</w:t>
      </w:r>
    </w:p>
    <w:p w:rsidR="009B028D" w:rsidRPr="000977C5" w:rsidRDefault="009B028D" w:rsidP="00564FA1">
      <w:pPr>
        <w:tabs>
          <w:tab w:val="left" w:pos="10260"/>
        </w:tabs>
        <w:spacing w:after="0"/>
        <w:ind w:left="720" w:right="270"/>
        <w:rPr>
          <w:rFonts w:ascii="Arial Narrow" w:hAnsi="Arial Narrow" w:cs="Arial"/>
          <w:szCs w:val="20"/>
        </w:rPr>
      </w:pPr>
    </w:p>
    <w:p w:rsidR="009B028D" w:rsidRPr="000977C5" w:rsidRDefault="00FE47DF" w:rsidP="00564FA1">
      <w:pPr>
        <w:pStyle w:val="ListParagraph"/>
        <w:numPr>
          <w:ilvl w:val="0"/>
          <w:numId w:val="4"/>
        </w:numPr>
        <w:tabs>
          <w:tab w:val="left" w:pos="10260"/>
        </w:tabs>
        <w:spacing w:after="0"/>
        <w:ind w:left="720" w:right="270"/>
        <w:rPr>
          <w:rFonts w:ascii="Arial Narrow" w:hAnsi="Arial Narrow" w:cs="Arial"/>
          <w:szCs w:val="20"/>
        </w:rPr>
      </w:pPr>
      <w:r w:rsidRPr="000977C5">
        <w:rPr>
          <w:rFonts w:ascii="Arial Narrow" w:hAnsi="Arial Narrow" w:cs="Arial"/>
          <w:b/>
          <w:szCs w:val="20"/>
        </w:rPr>
        <w:t>The Commons C</w:t>
      </w:r>
      <w:r w:rsidR="009B028D" w:rsidRPr="000977C5">
        <w:rPr>
          <w:rFonts w:ascii="Arial Narrow" w:hAnsi="Arial Narrow" w:cs="Arial"/>
          <w:b/>
          <w:szCs w:val="20"/>
        </w:rPr>
        <w:t>ommittee</w:t>
      </w:r>
      <w:r w:rsidR="009B028D" w:rsidRPr="000977C5">
        <w:rPr>
          <w:rFonts w:ascii="Arial Narrow" w:hAnsi="Arial Narrow" w:cs="Arial"/>
          <w:szCs w:val="20"/>
        </w:rPr>
        <w:t xml:space="preserve"> reported that </w:t>
      </w:r>
      <w:r w:rsidR="00DB4B20" w:rsidRPr="000977C5">
        <w:rPr>
          <w:rFonts w:ascii="Arial Narrow" w:hAnsi="Arial Narrow" w:cs="Arial"/>
          <w:szCs w:val="20"/>
        </w:rPr>
        <w:t>inflow</w:t>
      </w:r>
      <w:r w:rsidR="007556A1" w:rsidRPr="000977C5">
        <w:rPr>
          <w:rFonts w:ascii="Arial Narrow" w:hAnsi="Arial Narrow" w:cs="Arial"/>
          <w:szCs w:val="20"/>
        </w:rPr>
        <w:t xml:space="preserve"> on most of the commons areas are blocking up and many of the shorelines need</w:t>
      </w:r>
      <w:r w:rsidR="009B028D" w:rsidRPr="000977C5">
        <w:rPr>
          <w:rFonts w:ascii="Arial Narrow" w:hAnsi="Arial Narrow" w:cs="Arial"/>
          <w:szCs w:val="20"/>
        </w:rPr>
        <w:t xml:space="preserve"> repairs. </w:t>
      </w:r>
      <w:r w:rsidR="007556A1" w:rsidRPr="000977C5">
        <w:rPr>
          <w:rFonts w:ascii="Arial Narrow" w:hAnsi="Arial Narrow" w:cs="Arial"/>
          <w:szCs w:val="20"/>
        </w:rPr>
        <w:t>The group is looking for ways to make improvements and poss</w:t>
      </w:r>
      <w:r w:rsidR="00DB4B20" w:rsidRPr="000977C5">
        <w:rPr>
          <w:rFonts w:ascii="Arial Narrow" w:hAnsi="Arial Narrow" w:cs="Arial"/>
          <w:szCs w:val="20"/>
        </w:rPr>
        <w:t>ibly get grants for rain garden inflow</w:t>
      </w:r>
      <w:r w:rsidR="007556A1" w:rsidRPr="000977C5">
        <w:rPr>
          <w:rFonts w:ascii="Arial Narrow" w:hAnsi="Arial Narrow" w:cs="Arial"/>
          <w:szCs w:val="20"/>
        </w:rPr>
        <w:t xml:space="preserve"> instead of riprap because that is easier to maintain.</w:t>
      </w:r>
      <w:r w:rsidR="009B028D" w:rsidRPr="000977C5">
        <w:rPr>
          <w:rFonts w:ascii="Arial Narrow" w:hAnsi="Arial Narrow" w:cs="Arial"/>
          <w:szCs w:val="20"/>
        </w:rPr>
        <w:t xml:space="preserve"> </w:t>
      </w:r>
      <w:r w:rsidR="007556A1" w:rsidRPr="000977C5">
        <w:rPr>
          <w:rFonts w:ascii="Arial Narrow" w:hAnsi="Arial Narrow" w:cs="Arial"/>
          <w:szCs w:val="20"/>
        </w:rPr>
        <w:t xml:space="preserve">They are also looking into building docks </w:t>
      </w:r>
      <w:r w:rsidR="00DB4B20" w:rsidRPr="000977C5">
        <w:rPr>
          <w:rFonts w:ascii="Arial Narrow" w:hAnsi="Arial Narrow" w:cs="Arial"/>
          <w:szCs w:val="20"/>
        </w:rPr>
        <w:t xml:space="preserve">in high-need areas </w:t>
      </w:r>
      <w:r w:rsidR="007556A1" w:rsidRPr="000977C5">
        <w:rPr>
          <w:rFonts w:ascii="Arial Narrow" w:hAnsi="Arial Narrow" w:cs="Arial"/>
          <w:szCs w:val="20"/>
        </w:rPr>
        <w:t xml:space="preserve">to maximize </w:t>
      </w:r>
      <w:r w:rsidR="00DB4B20" w:rsidRPr="000977C5">
        <w:rPr>
          <w:rFonts w:ascii="Arial Narrow" w:hAnsi="Arial Narrow" w:cs="Arial"/>
          <w:szCs w:val="20"/>
        </w:rPr>
        <w:t>capacity.</w:t>
      </w:r>
    </w:p>
    <w:p w:rsidR="002D5BE5" w:rsidRPr="000977C5" w:rsidRDefault="002D5BE5" w:rsidP="00564FA1">
      <w:pPr>
        <w:tabs>
          <w:tab w:val="left" w:pos="10260"/>
        </w:tabs>
        <w:spacing w:after="0"/>
        <w:ind w:left="720" w:right="270"/>
        <w:rPr>
          <w:rFonts w:ascii="Arial Narrow" w:hAnsi="Arial Narrow" w:cs="Arial"/>
          <w:szCs w:val="20"/>
        </w:rPr>
      </w:pPr>
    </w:p>
    <w:p w:rsidR="002D5BE5" w:rsidRPr="000977C5" w:rsidRDefault="00FE47DF" w:rsidP="000977C5">
      <w:pPr>
        <w:pStyle w:val="ListParagraph"/>
        <w:numPr>
          <w:ilvl w:val="0"/>
          <w:numId w:val="4"/>
        </w:numPr>
        <w:tabs>
          <w:tab w:val="left" w:pos="10260"/>
          <w:tab w:val="left" w:pos="10620"/>
        </w:tabs>
        <w:spacing w:after="0"/>
        <w:ind w:left="720" w:right="270"/>
        <w:rPr>
          <w:rFonts w:ascii="Arial Narrow" w:hAnsi="Arial Narrow" w:cs="Arial"/>
          <w:szCs w:val="20"/>
        </w:rPr>
      </w:pPr>
      <w:r w:rsidRPr="000977C5">
        <w:rPr>
          <w:rFonts w:ascii="Arial Narrow" w:hAnsi="Arial Narrow" w:cs="Arial"/>
          <w:b/>
          <w:szCs w:val="20"/>
        </w:rPr>
        <w:t>The Dam Maintenance C</w:t>
      </w:r>
      <w:r w:rsidR="002D5BE5" w:rsidRPr="000977C5">
        <w:rPr>
          <w:rFonts w:ascii="Arial Narrow" w:hAnsi="Arial Narrow" w:cs="Arial"/>
          <w:b/>
          <w:szCs w:val="20"/>
        </w:rPr>
        <w:t>ommittee</w:t>
      </w:r>
      <w:r w:rsidR="002D5BE5" w:rsidRPr="000977C5">
        <w:rPr>
          <w:rFonts w:ascii="Arial Narrow" w:hAnsi="Arial Narrow" w:cs="Arial"/>
          <w:szCs w:val="20"/>
        </w:rPr>
        <w:t xml:space="preserve"> reported that the dam pa</w:t>
      </w:r>
      <w:r w:rsidR="007556A1" w:rsidRPr="000977C5">
        <w:rPr>
          <w:rFonts w:ascii="Arial Narrow" w:hAnsi="Arial Narrow" w:cs="Arial"/>
          <w:szCs w:val="20"/>
        </w:rPr>
        <w:t xml:space="preserve">ssed its annual inspection but </w:t>
      </w:r>
      <w:r w:rsidR="00DB4B20" w:rsidRPr="000977C5">
        <w:rPr>
          <w:rFonts w:ascii="Arial Narrow" w:hAnsi="Arial Narrow" w:cs="Arial"/>
          <w:szCs w:val="20"/>
        </w:rPr>
        <w:t>has several new projects on the horizon</w:t>
      </w:r>
      <w:r w:rsidR="002D5BE5" w:rsidRPr="000977C5">
        <w:rPr>
          <w:rFonts w:ascii="Arial Narrow" w:hAnsi="Arial Narrow" w:cs="Arial"/>
          <w:szCs w:val="20"/>
        </w:rPr>
        <w:t xml:space="preserve">. </w:t>
      </w:r>
      <w:r w:rsidR="007556A1" w:rsidRPr="000977C5">
        <w:rPr>
          <w:rFonts w:ascii="Arial Narrow" w:hAnsi="Arial Narrow" w:cs="Arial"/>
          <w:szCs w:val="20"/>
        </w:rPr>
        <w:t>The drainage gate has broken off the overflow silo so p</w:t>
      </w:r>
      <w:r w:rsidR="002D5BE5" w:rsidRPr="000977C5">
        <w:rPr>
          <w:rFonts w:ascii="Arial Narrow" w:hAnsi="Arial Narrow" w:cs="Arial"/>
          <w:szCs w:val="20"/>
        </w:rPr>
        <w:t xml:space="preserve">lanning is underway </w:t>
      </w:r>
      <w:r w:rsidR="007556A1" w:rsidRPr="000977C5">
        <w:rPr>
          <w:rFonts w:ascii="Arial Narrow" w:hAnsi="Arial Narrow" w:cs="Arial"/>
          <w:szCs w:val="20"/>
        </w:rPr>
        <w:t xml:space="preserve">for a new </w:t>
      </w:r>
      <w:r w:rsidR="00DB4B20" w:rsidRPr="000977C5">
        <w:rPr>
          <w:rFonts w:ascii="Arial Narrow" w:hAnsi="Arial Narrow" w:cs="Arial"/>
          <w:szCs w:val="20"/>
        </w:rPr>
        <w:t>gate</w:t>
      </w:r>
      <w:r w:rsidR="002D5BE5" w:rsidRPr="000977C5">
        <w:rPr>
          <w:rFonts w:ascii="Arial Narrow" w:hAnsi="Arial Narrow" w:cs="Arial"/>
          <w:szCs w:val="20"/>
        </w:rPr>
        <w:t xml:space="preserve"> about 5 feet below normal pool. </w:t>
      </w:r>
      <w:r w:rsidR="007556A1" w:rsidRPr="000977C5">
        <w:rPr>
          <w:rFonts w:ascii="Arial Narrow" w:hAnsi="Arial Narrow" w:cs="Arial"/>
          <w:szCs w:val="20"/>
        </w:rPr>
        <w:t xml:space="preserve">Moving the gate up </w:t>
      </w:r>
      <w:r w:rsidR="002D5BE5" w:rsidRPr="000977C5">
        <w:rPr>
          <w:rFonts w:ascii="Arial Narrow" w:hAnsi="Arial Narrow" w:cs="Arial"/>
          <w:szCs w:val="20"/>
        </w:rPr>
        <w:t>eliminate</w:t>
      </w:r>
      <w:r w:rsidR="007556A1" w:rsidRPr="000977C5">
        <w:rPr>
          <w:rFonts w:ascii="Arial Narrow" w:hAnsi="Arial Narrow" w:cs="Arial"/>
          <w:szCs w:val="20"/>
        </w:rPr>
        <w:t>s the threat</w:t>
      </w:r>
      <w:r w:rsidR="00DB4B20" w:rsidRPr="000977C5">
        <w:rPr>
          <w:rFonts w:ascii="Arial Narrow" w:hAnsi="Arial Narrow" w:cs="Arial"/>
          <w:szCs w:val="20"/>
        </w:rPr>
        <w:t xml:space="preserve"> of the lake emptying if an aging gate was</w:t>
      </w:r>
      <w:r w:rsidR="007556A1" w:rsidRPr="000977C5">
        <w:rPr>
          <w:rFonts w:ascii="Arial Narrow" w:hAnsi="Arial Narrow" w:cs="Arial"/>
          <w:szCs w:val="20"/>
        </w:rPr>
        <w:t xml:space="preserve"> to stick open.</w:t>
      </w:r>
    </w:p>
    <w:p w:rsidR="00564FA1" w:rsidRPr="000977C5" w:rsidRDefault="002D5BE5" w:rsidP="00564FA1">
      <w:pPr>
        <w:tabs>
          <w:tab w:val="left" w:pos="10260"/>
        </w:tabs>
        <w:spacing w:after="0"/>
        <w:ind w:left="720" w:right="270"/>
        <w:rPr>
          <w:rFonts w:ascii="Arial Narrow" w:hAnsi="Arial Narrow" w:cs="Arial"/>
          <w:szCs w:val="20"/>
        </w:rPr>
      </w:pPr>
      <w:r w:rsidRPr="000977C5">
        <w:rPr>
          <w:rFonts w:ascii="Arial Narrow" w:hAnsi="Arial Narrow" w:cs="Arial"/>
          <w:szCs w:val="20"/>
        </w:rPr>
        <w:tab/>
      </w:r>
    </w:p>
    <w:p w:rsidR="002D5BE5" w:rsidRPr="000977C5" w:rsidRDefault="00DB4B20" w:rsidP="00564FA1">
      <w:pPr>
        <w:tabs>
          <w:tab w:val="left" w:pos="10260"/>
        </w:tabs>
        <w:spacing w:after="0"/>
        <w:ind w:left="720" w:right="270"/>
        <w:rPr>
          <w:rFonts w:ascii="Arial Narrow" w:hAnsi="Arial Narrow" w:cs="Arial"/>
          <w:szCs w:val="20"/>
        </w:rPr>
      </w:pPr>
      <w:r w:rsidRPr="000977C5">
        <w:rPr>
          <w:rFonts w:ascii="Arial Narrow" w:hAnsi="Arial Narrow" w:cs="Arial"/>
          <w:szCs w:val="20"/>
        </w:rPr>
        <w:t>The</w:t>
      </w:r>
      <w:r w:rsidR="002453D4" w:rsidRPr="000977C5">
        <w:rPr>
          <w:rFonts w:ascii="Arial Narrow" w:hAnsi="Arial Narrow" w:cs="Arial"/>
          <w:szCs w:val="20"/>
        </w:rPr>
        <w:t xml:space="preserve"> committee also reported that the</w:t>
      </w:r>
      <w:r w:rsidR="002D5BE5" w:rsidRPr="000977C5">
        <w:rPr>
          <w:rFonts w:ascii="Arial Narrow" w:hAnsi="Arial Narrow" w:cs="Arial"/>
          <w:szCs w:val="20"/>
        </w:rPr>
        <w:t xml:space="preserve"> Illinois Department of Natural </w:t>
      </w:r>
      <w:r w:rsidR="002453D4" w:rsidRPr="000977C5">
        <w:rPr>
          <w:rFonts w:ascii="Arial Narrow" w:hAnsi="Arial Narrow" w:cs="Arial"/>
          <w:szCs w:val="20"/>
        </w:rPr>
        <w:t>Resources has notified the Association</w:t>
      </w:r>
      <w:r w:rsidR="002D5BE5" w:rsidRPr="000977C5">
        <w:rPr>
          <w:rFonts w:ascii="Arial Narrow" w:hAnsi="Arial Narrow" w:cs="Arial"/>
          <w:szCs w:val="20"/>
        </w:rPr>
        <w:t xml:space="preserve"> that the spillway capacity must be increased by 230 percent</w:t>
      </w:r>
      <w:r w:rsidRPr="000977C5">
        <w:rPr>
          <w:rFonts w:ascii="Arial Narrow" w:hAnsi="Arial Narrow" w:cs="Arial"/>
          <w:szCs w:val="20"/>
        </w:rPr>
        <w:t xml:space="preserve">. </w:t>
      </w:r>
      <w:r w:rsidR="002D5BE5" w:rsidRPr="000977C5">
        <w:rPr>
          <w:rFonts w:ascii="Arial Narrow" w:hAnsi="Arial Narrow" w:cs="Arial"/>
          <w:szCs w:val="20"/>
        </w:rPr>
        <w:t>Preliminary engineering is underway to develop a</w:t>
      </w:r>
      <w:r w:rsidR="007556A1" w:rsidRPr="000977C5">
        <w:rPr>
          <w:rFonts w:ascii="Arial Narrow" w:hAnsi="Arial Narrow" w:cs="Arial"/>
          <w:szCs w:val="20"/>
        </w:rPr>
        <w:t xml:space="preserve">n expansion plan and estimate </w:t>
      </w:r>
      <w:r w:rsidR="002453D4" w:rsidRPr="000977C5">
        <w:rPr>
          <w:rFonts w:ascii="Arial Narrow" w:hAnsi="Arial Narrow" w:cs="Arial"/>
          <w:szCs w:val="20"/>
        </w:rPr>
        <w:t>costs, which IDNR has said will need to be</w:t>
      </w:r>
      <w:r w:rsidRPr="000977C5">
        <w:rPr>
          <w:rFonts w:ascii="Arial Narrow" w:hAnsi="Arial Narrow" w:cs="Arial"/>
          <w:szCs w:val="20"/>
        </w:rPr>
        <w:t xml:space="preserve"> implement </w:t>
      </w:r>
      <w:r w:rsidR="002453D4" w:rsidRPr="000977C5">
        <w:rPr>
          <w:rFonts w:ascii="Arial Narrow" w:hAnsi="Arial Narrow" w:cs="Arial"/>
          <w:szCs w:val="20"/>
        </w:rPr>
        <w:t>over</w:t>
      </w:r>
      <w:r w:rsidRPr="000977C5">
        <w:rPr>
          <w:rFonts w:ascii="Arial Narrow" w:hAnsi="Arial Narrow" w:cs="Arial"/>
          <w:szCs w:val="20"/>
        </w:rPr>
        <w:t xml:space="preserve"> the next 10-15 years</w:t>
      </w:r>
      <w:r w:rsidR="002453D4" w:rsidRPr="000977C5">
        <w:rPr>
          <w:rFonts w:ascii="Arial Narrow" w:hAnsi="Arial Narrow" w:cs="Arial"/>
          <w:szCs w:val="20"/>
        </w:rPr>
        <w:t>.</w:t>
      </w:r>
    </w:p>
    <w:p w:rsidR="002D5BE5" w:rsidRPr="000977C5" w:rsidRDefault="002D5BE5" w:rsidP="00564FA1">
      <w:pPr>
        <w:spacing w:after="0"/>
        <w:ind w:left="720" w:right="270"/>
        <w:rPr>
          <w:rFonts w:ascii="Arial Narrow" w:hAnsi="Arial Narrow" w:cs="Arial"/>
          <w:szCs w:val="20"/>
        </w:rPr>
      </w:pPr>
    </w:p>
    <w:p w:rsidR="000B3B50" w:rsidRPr="000977C5" w:rsidRDefault="002D5BE5" w:rsidP="00564FA1">
      <w:pPr>
        <w:pStyle w:val="ListParagraph"/>
        <w:numPr>
          <w:ilvl w:val="0"/>
          <w:numId w:val="4"/>
        </w:numPr>
        <w:spacing w:after="0"/>
        <w:ind w:left="720" w:right="270"/>
        <w:rPr>
          <w:rFonts w:ascii="Arial Narrow" w:hAnsi="Arial Narrow" w:cs="Arial"/>
          <w:szCs w:val="20"/>
        </w:rPr>
      </w:pPr>
      <w:r w:rsidRPr="000977C5">
        <w:rPr>
          <w:rFonts w:ascii="Arial Narrow" w:hAnsi="Arial Narrow" w:cs="Arial"/>
          <w:b/>
          <w:szCs w:val="20"/>
        </w:rPr>
        <w:t>The Silt Committee</w:t>
      </w:r>
      <w:r w:rsidRPr="000977C5">
        <w:rPr>
          <w:rFonts w:ascii="Arial Narrow" w:hAnsi="Arial Narrow" w:cs="Arial"/>
          <w:szCs w:val="20"/>
        </w:rPr>
        <w:t xml:space="preserve"> presented </w:t>
      </w:r>
      <w:r w:rsidR="000B3B50" w:rsidRPr="000977C5">
        <w:rPr>
          <w:rFonts w:ascii="Arial Narrow" w:hAnsi="Arial Narrow" w:cs="Arial"/>
          <w:szCs w:val="20"/>
        </w:rPr>
        <w:t>two part infrastructure development and lake maintenance plan.</w:t>
      </w:r>
    </w:p>
    <w:p w:rsidR="007556A1" w:rsidRPr="000977C5" w:rsidRDefault="007556A1" w:rsidP="000B3B50">
      <w:pPr>
        <w:spacing w:after="0"/>
        <w:ind w:right="270"/>
        <w:rPr>
          <w:rFonts w:ascii="Arial Narrow" w:hAnsi="Arial Narrow" w:cs="Arial"/>
          <w:szCs w:val="20"/>
        </w:rPr>
      </w:pPr>
    </w:p>
    <w:p w:rsidR="0005509D" w:rsidRPr="000977C5" w:rsidRDefault="007556A1" w:rsidP="00564FA1">
      <w:pPr>
        <w:pStyle w:val="ListParagraph"/>
        <w:numPr>
          <w:ilvl w:val="0"/>
          <w:numId w:val="5"/>
        </w:numPr>
        <w:spacing w:after="0"/>
        <w:ind w:left="1080" w:right="270"/>
        <w:rPr>
          <w:rFonts w:ascii="Arial Narrow" w:hAnsi="Arial Narrow" w:cs="Arial"/>
          <w:szCs w:val="20"/>
        </w:rPr>
      </w:pPr>
      <w:r w:rsidRPr="000977C5">
        <w:rPr>
          <w:rFonts w:ascii="Arial Narrow" w:hAnsi="Arial Narrow" w:cs="Arial"/>
          <w:szCs w:val="20"/>
        </w:rPr>
        <w:t xml:space="preserve">Part 1 – </w:t>
      </w:r>
      <w:r w:rsidR="002453D4" w:rsidRPr="000977C5">
        <w:rPr>
          <w:rFonts w:ascii="Arial Narrow" w:hAnsi="Arial Narrow" w:cs="Arial"/>
          <w:b/>
          <w:szCs w:val="20"/>
        </w:rPr>
        <w:t xml:space="preserve">A </w:t>
      </w:r>
      <w:r w:rsidR="000B3B50" w:rsidRPr="000977C5">
        <w:rPr>
          <w:rFonts w:ascii="Arial Narrow" w:hAnsi="Arial Narrow" w:cs="Arial"/>
          <w:b/>
          <w:szCs w:val="20"/>
        </w:rPr>
        <w:t xml:space="preserve">ONE-TIME </w:t>
      </w:r>
      <w:r w:rsidR="002453D4" w:rsidRPr="000977C5">
        <w:rPr>
          <w:rFonts w:ascii="Arial Narrow" w:hAnsi="Arial Narrow" w:cs="Arial"/>
          <w:b/>
          <w:szCs w:val="20"/>
        </w:rPr>
        <w:t xml:space="preserve">INFRASTRUCTURE </w:t>
      </w:r>
      <w:r w:rsidR="000B3B50" w:rsidRPr="000977C5">
        <w:rPr>
          <w:rFonts w:ascii="Arial Narrow" w:hAnsi="Arial Narrow" w:cs="Arial"/>
          <w:b/>
          <w:szCs w:val="20"/>
        </w:rPr>
        <w:t xml:space="preserve">DEVELOPMENT </w:t>
      </w:r>
      <w:r w:rsidR="002453D4" w:rsidRPr="000977C5">
        <w:rPr>
          <w:rFonts w:ascii="Arial Narrow" w:hAnsi="Arial Narrow" w:cs="Arial"/>
          <w:b/>
          <w:szCs w:val="20"/>
        </w:rPr>
        <w:t>PROJECT</w:t>
      </w:r>
      <w:r w:rsidR="00037796" w:rsidRPr="000977C5">
        <w:rPr>
          <w:rFonts w:ascii="Arial Narrow" w:hAnsi="Arial Narrow" w:cs="Arial"/>
          <w:szCs w:val="20"/>
        </w:rPr>
        <w:t xml:space="preserve"> </w:t>
      </w:r>
      <w:r w:rsidR="000B3B50" w:rsidRPr="000977C5">
        <w:rPr>
          <w:rFonts w:ascii="Arial Narrow" w:hAnsi="Arial Narrow" w:cs="Arial"/>
          <w:szCs w:val="20"/>
        </w:rPr>
        <w:t>that</w:t>
      </w:r>
      <w:r w:rsidR="0005509D" w:rsidRPr="000977C5">
        <w:rPr>
          <w:rFonts w:ascii="Arial Narrow" w:hAnsi="Arial Narrow" w:cs="Arial"/>
          <w:szCs w:val="20"/>
        </w:rPr>
        <w:t xml:space="preserve"> would:</w:t>
      </w:r>
    </w:p>
    <w:p w:rsidR="0005509D" w:rsidRPr="000977C5" w:rsidRDefault="002453D4" w:rsidP="00564FA1">
      <w:pPr>
        <w:pStyle w:val="ListParagraph"/>
        <w:numPr>
          <w:ilvl w:val="1"/>
          <w:numId w:val="5"/>
        </w:numPr>
        <w:tabs>
          <w:tab w:val="left" w:pos="1530"/>
        </w:tabs>
        <w:spacing w:after="0"/>
        <w:ind w:left="1530" w:right="270"/>
        <w:rPr>
          <w:rFonts w:ascii="Arial Narrow" w:hAnsi="Arial Narrow" w:cs="Arial"/>
          <w:szCs w:val="20"/>
        </w:rPr>
      </w:pPr>
      <w:r w:rsidRPr="000977C5">
        <w:rPr>
          <w:rFonts w:ascii="Arial Narrow" w:hAnsi="Arial Narrow" w:cs="Arial"/>
          <w:szCs w:val="20"/>
        </w:rPr>
        <w:t>Create</w:t>
      </w:r>
      <w:r w:rsidR="000B3B50" w:rsidRPr="000977C5">
        <w:rPr>
          <w:rFonts w:ascii="Arial Narrow" w:hAnsi="Arial Narrow" w:cs="Arial"/>
          <w:szCs w:val="20"/>
        </w:rPr>
        <w:t xml:space="preserve"> a</w:t>
      </w:r>
      <w:r w:rsidR="00210EE8" w:rsidRPr="000977C5">
        <w:rPr>
          <w:rFonts w:ascii="Arial Narrow" w:hAnsi="Arial Narrow" w:cs="Arial"/>
          <w:szCs w:val="20"/>
        </w:rPr>
        <w:t xml:space="preserve"> dewatering basin on the Fogle property at 840 East</w:t>
      </w:r>
      <w:r w:rsidR="000B3B50" w:rsidRPr="000977C5">
        <w:rPr>
          <w:rFonts w:ascii="Arial Narrow" w:hAnsi="Arial Narrow" w:cs="Arial"/>
          <w:szCs w:val="20"/>
        </w:rPr>
        <w:t xml:space="preserve"> Lake including installation of </w:t>
      </w:r>
      <w:r w:rsidR="00210EE8" w:rsidRPr="000977C5">
        <w:rPr>
          <w:rFonts w:ascii="Arial Narrow" w:hAnsi="Arial Narrow" w:cs="Arial"/>
          <w:szCs w:val="20"/>
        </w:rPr>
        <w:t>piping that would be used to pump slurry into the basin and</w:t>
      </w:r>
      <w:r w:rsidR="000B3B50" w:rsidRPr="000977C5">
        <w:rPr>
          <w:rFonts w:ascii="Arial Narrow" w:hAnsi="Arial Narrow" w:cs="Arial"/>
          <w:szCs w:val="20"/>
        </w:rPr>
        <w:t xml:space="preserve"> return clean water to the lake</w:t>
      </w:r>
    </w:p>
    <w:p w:rsidR="000B3B50" w:rsidRPr="000977C5" w:rsidRDefault="002453D4" w:rsidP="00564FA1">
      <w:pPr>
        <w:pStyle w:val="ListParagraph"/>
        <w:numPr>
          <w:ilvl w:val="1"/>
          <w:numId w:val="5"/>
        </w:numPr>
        <w:tabs>
          <w:tab w:val="left" w:pos="1530"/>
        </w:tabs>
        <w:spacing w:after="0"/>
        <w:ind w:left="1530" w:right="270"/>
        <w:rPr>
          <w:rFonts w:ascii="Arial Narrow" w:hAnsi="Arial Narrow" w:cs="Arial"/>
          <w:szCs w:val="20"/>
        </w:rPr>
      </w:pPr>
      <w:r w:rsidRPr="000977C5">
        <w:rPr>
          <w:rFonts w:ascii="Arial Narrow" w:hAnsi="Arial Narrow" w:cs="Arial"/>
          <w:szCs w:val="20"/>
        </w:rPr>
        <w:t>Clean out</w:t>
      </w:r>
      <w:r w:rsidR="00210EE8" w:rsidRPr="000977C5">
        <w:rPr>
          <w:rFonts w:ascii="Arial Narrow" w:hAnsi="Arial Narrow" w:cs="Arial"/>
          <w:szCs w:val="20"/>
        </w:rPr>
        <w:t xml:space="preserve"> </w:t>
      </w:r>
      <w:r w:rsidRPr="000977C5">
        <w:rPr>
          <w:rFonts w:ascii="Arial Narrow" w:hAnsi="Arial Narrow" w:cs="Arial"/>
          <w:szCs w:val="20"/>
        </w:rPr>
        <w:t xml:space="preserve">the current silt retention basin </w:t>
      </w:r>
      <w:r w:rsidR="00210EE8" w:rsidRPr="000977C5">
        <w:rPr>
          <w:rFonts w:ascii="Arial Narrow" w:hAnsi="Arial Narrow" w:cs="Arial"/>
          <w:szCs w:val="20"/>
        </w:rPr>
        <w:t xml:space="preserve">at the south end of the lake; and dredge as much as possible </w:t>
      </w:r>
      <w:r w:rsidRPr="000977C5">
        <w:rPr>
          <w:rFonts w:ascii="Arial Narrow" w:hAnsi="Arial Narrow" w:cs="Arial"/>
          <w:szCs w:val="20"/>
        </w:rPr>
        <w:t xml:space="preserve">out of Cove A, </w:t>
      </w:r>
      <w:r w:rsidR="000B3B50" w:rsidRPr="000977C5">
        <w:rPr>
          <w:rFonts w:ascii="Arial Narrow" w:hAnsi="Arial Narrow" w:cs="Arial"/>
          <w:szCs w:val="20"/>
        </w:rPr>
        <w:t xml:space="preserve">and the </w:t>
      </w:r>
      <w:r w:rsidR="00037796" w:rsidRPr="000977C5">
        <w:rPr>
          <w:rFonts w:ascii="Arial Narrow" w:hAnsi="Arial Narrow" w:cs="Arial"/>
          <w:szCs w:val="20"/>
        </w:rPr>
        <w:t>southern</w:t>
      </w:r>
      <w:r w:rsidRPr="000977C5">
        <w:rPr>
          <w:rFonts w:ascii="Arial Narrow" w:hAnsi="Arial Narrow" w:cs="Arial"/>
          <w:szCs w:val="20"/>
        </w:rPr>
        <w:t xml:space="preserve"> </w:t>
      </w:r>
      <w:r w:rsidR="000B3B50" w:rsidRPr="000977C5">
        <w:rPr>
          <w:rFonts w:ascii="Arial Narrow" w:hAnsi="Arial Narrow" w:cs="Arial"/>
          <w:szCs w:val="20"/>
        </w:rPr>
        <w:t>part of the lake, an estimated</w:t>
      </w:r>
      <w:r w:rsidR="00037796" w:rsidRPr="000977C5">
        <w:rPr>
          <w:rFonts w:ascii="Arial Narrow" w:hAnsi="Arial Narrow" w:cs="Arial"/>
          <w:szCs w:val="20"/>
        </w:rPr>
        <w:t xml:space="preserve"> 30,000 cubic yards of material. </w:t>
      </w:r>
    </w:p>
    <w:p w:rsidR="000B3B50" w:rsidRPr="000977C5" w:rsidRDefault="000B3B50" w:rsidP="00564FA1">
      <w:pPr>
        <w:pStyle w:val="ListParagraph"/>
        <w:numPr>
          <w:ilvl w:val="1"/>
          <w:numId w:val="5"/>
        </w:numPr>
        <w:tabs>
          <w:tab w:val="left" w:pos="1530"/>
        </w:tabs>
        <w:spacing w:after="0"/>
        <w:ind w:left="1530" w:right="270"/>
        <w:rPr>
          <w:rFonts w:ascii="Arial Narrow" w:hAnsi="Arial Narrow" w:cs="Arial"/>
          <w:szCs w:val="20"/>
        </w:rPr>
      </w:pPr>
      <w:r w:rsidRPr="000977C5">
        <w:rPr>
          <w:rFonts w:ascii="Arial Narrow" w:hAnsi="Arial Narrow" w:cs="Arial"/>
          <w:szCs w:val="20"/>
        </w:rPr>
        <w:t>This would cost $1.75 million to be collected through an assessment based on property values. It is estimated that the assessment rate would be a property’s assessed value multiplied by 0.0065. This special assessment would run for 15 years until the loan is repaid. (Assessed value is set by the County and is usually one-third of market value.)</w:t>
      </w:r>
    </w:p>
    <w:p w:rsidR="007556A1" w:rsidRPr="000977C5" w:rsidRDefault="007556A1" w:rsidP="000B3B50">
      <w:pPr>
        <w:tabs>
          <w:tab w:val="left" w:pos="1350"/>
        </w:tabs>
        <w:spacing w:after="0"/>
        <w:ind w:right="270"/>
        <w:rPr>
          <w:rFonts w:ascii="Arial Narrow" w:hAnsi="Arial Narrow" w:cs="Arial"/>
          <w:szCs w:val="20"/>
        </w:rPr>
      </w:pPr>
    </w:p>
    <w:p w:rsidR="000977C5" w:rsidRDefault="007556A1" w:rsidP="000977C5">
      <w:pPr>
        <w:pStyle w:val="ListParagraph"/>
        <w:numPr>
          <w:ilvl w:val="0"/>
          <w:numId w:val="5"/>
        </w:numPr>
        <w:spacing w:after="0"/>
        <w:ind w:left="1080" w:right="270"/>
        <w:rPr>
          <w:rFonts w:ascii="Arial Narrow" w:hAnsi="Arial Narrow" w:cs="Arial"/>
          <w:szCs w:val="20"/>
        </w:rPr>
      </w:pPr>
      <w:r w:rsidRPr="000977C5">
        <w:rPr>
          <w:rFonts w:ascii="Arial Narrow" w:hAnsi="Arial Narrow" w:cs="Arial"/>
          <w:szCs w:val="20"/>
        </w:rPr>
        <w:t xml:space="preserve">Part 2 </w:t>
      </w:r>
      <w:r w:rsidR="002453D4" w:rsidRPr="000977C5">
        <w:rPr>
          <w:rFonts w:ascii="Arial Narrow" w:hAnsi="Arial Narrow" w:cs="Arial"/>
          <w:szCs w:val="20"/>
        </w:rPr>
        <w:t>–</w:t>
      </w:r>
      <w:r w:rsidRPr="000977C5">
        <w:rPr>
          <w:rFonts w:ascii="Arial Narrow" w:hAnsi="Arial Narrow" w:cs="Arial"/>
          <w:szCs w:val="20"/>
        </w:rPr>
        <w:t xml:space="preserve"> </w:t>
      </w:r>
      <w:r w:rsidR="002453D4" w:rsidRPr="000977C5">
        <w:rPr>
          <w:rFonts w:ascii="Arial Narrow" w:hAnsi="Arial Narrow" w:cs="Arial"/>
          <w:b/>
          <w:szCs w:val="20"/>
        </w:rPr>
        <w:t>INCREASED ANNUAL ASSESSMENT</w:t>
      </w:r>
      <w:r w:rsidR="002453D4" w:rsidRPr="000977C5">
        <w:rPr>
          <w:rFonts w:ascii="Arial Narrow" w:hAnsi="Arial Narrow" w:cs="Arial"/>
          <w:szCs w:val="20"/>
        </w:rPr>
        <w:t xml:space="preserve"> </w:t>
      </w:r>
      <w:r w:rsidR="000B3B50" w:rsidRPr="000977C5">
        <w:rPr>
          <w:rFonts w:ascii="Arial Narrow" w:hAnsi="Arial Narrow" w:cs="Arial"/>
          <w:szCs w:val="20"/>
        </w:rPr>
        <w:t>for silt removal on a pay-as-you-go basis</w:t>
      </w:r>
      <w:r w:rsidR="000B3B50" w:rsidRPr="000977C5">
        <w:rPr>
          <w:rFonts w:ascii="Arial Narrow" w:hAnsi="Arial Narrow" w:cs="Arial"/>
          <w:szCs w:val="20"/>
        </w:rPr>
        <w:br/>
        <w:t>An</w:t>
      </w:r>
      <w:r w:rsidR="00210EE8" w:rsidRPr="000977C5">
        <w:rPr>
          <w:rFonts w:ascii="Arial Narrow" w:hAnsi="Arial Narrow" w:cs="Arial"/>
          <w:szCs w:val="20"/>
        </w:rPr>
        <w:t xml:space="preserve"> on-going dredging</w:t>
      </w:r>
      <w:r w:rsidR="00037796" w:rsidRPr="000977C5">
        <w:rPr>
          <w:rFonts w:ascii="Arial Narrow" w:hAnsi="Arial Narrow" w:cs="Arial"/>
          <w:szCs w:val="20"/>
        </w:rPr>
        <w:t xml:space="preserve"> project </w:t>
      </w:r>
      <w:r w:rsidR="000B3B50" w:rsidRPr="000977C5">
        <w:rPr>
          <w:rFonts w:ascii="Arial Narrow" w:hAnsi="Arial Narrow" w:cs="Arial"/>
          <w:szCs w:val="20"/>
        </w:rPr>
        <w:t>w</w:t>
      </w:r>
      <w:r w:rsidR="00037796" w:rsidRPr="000977C5">
        <w:rPr>
          <w:rFonts w:ascii="Arial Narrow" w:hAnsi="Arial Narrow" w:cs="Arial"/>
          <w:szCs w:val="20"/>
        </w:rPr>
        <w:t>ould remove material from other areas of the lake</w:t>
      </w:r>
      <w:r w:rsidR="00210EE8" w:rsidRPr="000977C5">
        <w:rPr>
          <w:rFonts w:ascii="Arial Narrow" w:hAnsi="Arial Narrow" w:cs="Arial"/>
          <w:szCs w:val="20"/>
        </w:rPr>
        <w:t xml:space="preserve"> that would be funded by the regular, annual assessments on a pay-as-you-go basis.</w:t>
      </w:r>
      <w:r w:rsidR="009C0DEF" w:rsidRPr="000977C5">
        <w:rPr>
          <w:rFonts w:ascii="Arial Narrow" w:hAnsi="Arial Narrow" w:cs="Arial"/>
          <w:szCs w:val="20"/>
        </w:rPr>
        <w:t xml:space="preserve"> Additional improvements to the south end silt trap</w:t>
      </w:r>
      <w:r w:rsidR="000B3B50" w:rsidRPr="000977C5">
        <w:rPr>
          <w:rFonts w:ascii="Arial Narrow" w:hAnsi="Arial Narrow" w:cs="Arial"/>
          <w:szCs w:val="20"/>
        </w:rPr>
        <w:t xml:space="preserve"> c</w:t>
      </w:r>
      <w:r w:rsidR="00FE47DF" w:rsidRPr="000977C5">
        <w:rPr>
          <w:rFonts w:ascii="Arial Narrow" w:hAnsi="Arial Narrow" w:cs="Arial"/>
          <w:szCs w:val="20"/>
        </w:rPr>
        <w:t>ould be made</w:t>
      </w:r>
      <w:r w:rsidR="009C0DEF" w:rsidRPr="000977C5">
        <w:rPr>
          <w:rFonts w:ascii="Arial Narrow" w:hAnsi="Arial Narrow" w:cs="Arial"/>
          <w:szCs w:val="20"/>
        </w:rPr>
        <w:t xml:space="preserve"> if a grant is received. </w:t>
      </w:r>
      <w:r w:rsidR="000B3B50" w:rsidRPr="000977C5">
        <w:rPr>
          <w:rFonts w:ascii="Arial Narrow" w:hAnsi="Arial Narrow" w:cs="Arial"/>
          <w:szCs w:val="20"/>
        </w:rPr>
        <w:t>Annual assessment revenue would cover regular emptying and maintenance of the trap</w:t>
      </w:r>
    </w:p>
    <w:p w:rsidR="000977C5" w:rsidRDefault="000977C5" w:rsidP="000977C5">
      <w:pPr>
        <w:spacing w:after="0"/>
        <w:ind w:right="270"/>
        <w:rPr>
          <w:rFonts w:ascii="Arial Narrow" w:hAnsi="Arial Narrow" w:cs="Arial"/>
          <w:szCs w:val="20"/>
        </w:rPr>
      </w:pPr>
    </w:p>
    <w:p w:rsidR="00564FA1" w:rsidRPr="000977C5" w:rsidRDefault="00564FA1" w:rsidP="000977C5">
      <w:pPr>
        <w:spacing w:after="0"/>
        <w:ind w:right="270"/>
        <w:rPr>
          <w:rFonts w:ascii="Arial Narrow" w:hAnsi="Arial Narrow" w:cs="Arial"/>
          <w:szCs w:val="20"/>
        </w:rPr>
      </w:pPr>
    </w:p>
    <w:p w:rsidR="00564FA1" w:rsidRPr="000977C5" w:rsidRDefault="00564FA1" w:rsidP="00564FA1">
      <w:pPr>
        <w:jc w:val="center"/>
        <w:rPr>
          <w:rFonts w:ascii="Arial Narrow" w:hAnsi="Arial Narrow" w:cs="Arial"/>
          <w:szCs w:val="20"/>
        </w:rPr>
      </w:pPr>
      <w:r w:rsidRPr="000977C5">
        <w:rPr>
          <w:rFonts w:ascii="Arial Narrow" w:hAnsi="Arial Narrow" w:cs="Arial"/>
          <w:szCs w:val="20"/>
        </w:rPr>
        <w:t>PAGE 1 of 2 Important Information on the Back</w:t>
      </w:r>
      <w:r w:rsidRPr="000977C5">
        <w:rPr>
          <w:rFonts w:ascii="Arial Narrow" w:hAnsi="Arial Narrow" w:cs="Arial"/>
          <w:szCs w:val="20"/>
        </w:rPr>
        <w:br w:type="page"/>
      </w:r>
    </w:p>
    <w:p w:rsidR="00210EE8" w:rsidRPr="000977C5" w:rsidRDefault="00210EE8" w:rsidP="00564FA1">
      <w:pPr>
        <w:spacing w:after="0"/>
        <w:ind w:right="270"/>
        <w:rPr>
          <w:rFonts w:ascii="Arial Narrow" w:hAnsi="Arial Narrow" w:cs="Arial"/>
          <w:szCs w:val="20"/>
        </w:rPr>
      </w:pPr>
    </w:p>
    <w:p w:rsidR="009C0DEF" w:rsidRPr="000977C5" w:rsidRDefault="009C0DEF" w:rsidP="00DB4B20">
      <w:pPr>
        <w:spacing w:after="0"/>
        <w:ind w:left="360" w:right="270"/>
        <w:rPr>
          <w:rFonts w:ascii="Arial Narrow" w:hAnsi="Arial Narrow" w:cs="Arial"/>
          <w:szCs w:val="20"/>
        </w:rPr>
      </w:pPr>
    </w:p>
    <w:p w:rsidR="00564FA1" w:rsidRPr="000977C5" w:rsidRDefault="009C0DEF" w:rsidP="00564FA1">
      <w:pPr>
        <w:pStyle w:val="ListParagraph"/>
        <w:numPr>
          <w:ilvl w:val="0"/>
          <w:numId w:val="4"/>
        </w:numPr>
        <w:spacing w:after="0"/>
        <w:ind w:left="900" w:right="720"/>
        <w:rPr>
          <w:rFonts w:ascii="Arial Narrow" w:hAnsi="Arial Narrow" w:cs="Arial"/>
          <w:b/>
          <w:szCs w:val="20"/>
        </w:rPr>
      </w:pPr>
      <w:r w:rsidRPr="000977C5">
        <w:rPr>
          <w:rFonts w:ascii="Arial Narrow" w:hAnsi="Arial Narrow" w:cs="Arial"/>
          <w:b/>
          <w:szCs w:val="20"/>
        </w:rPr>
        <w:t xml:space="preserve">Treasurer Rick Welle </w:t>
      </w:r>
      <w:r w:rsidR="002453D4" w:rsidRPr="000977C5">
        <w:rPr>
          <w:rFonts w:ascii="Arial Narrow" w:hAnsi="Arial Narrow" w:cs="Arial"/>
          <w:szCs w:val="20"/>
        </w:rPr>
        <w:t>presented</w:t>
      </w:r>
      <w:r w:rsidR="000B3B50" w:rsidRPr="000977C5">
        <w:rPr>
          <w:rFonts w:ascii="Arial Narrow" w:hAnsi="Arial Narrow" w:cs="Arial"/>
          <w:szCs w:val="20"/>
        </w:rPr>
        <w:t xml:space="preserve"> </w:t>
      </w:r>
      <w:r w:rsidR="002453D4" w:rsidRPr="000977C5">
        <w:rPr>
          <w:rFonts w:ascii="Arial Narrow" w:hAnsi="Arial Narrow" w:cs="Arial"/>
          <w:szCs w:val="20"/>
        </w:rPr>
        <w:t>a long-term capital maintenance plan that would address all of the needs presented by the committees.</w:t>
      </w:r>
      <w:r w:rsidR="00564FA1" w:rsidRPr="000977C5">
        <w:rPr>
          <w:rFonts w:ascii="Arial Narrow" w:hAnsi="Arial Narrow" w:cs="Arial"/>
          <w:szCs w:val="20"/>
        </w:rPr>
        <w:t xml:space="preserve"> </w:t>
      </w:r>
      <w:r w:rsidR="00564FA1" w:rsidRPr="000977C5">
        <w:rPr>
          <w:rFonts w:ascii="Arial Narrow" w:hAnsi="Arial Narrow" w:cs="Arial"/>
          <w:szCs w:val="20"/>
          <w:u w:val="single"/>
        </w:rPr>
        <w:t>There are actually two budgets being presented this year</w:t>
      </w:r>
      <w:r w:rsidR="00564FA1" w:rsidRPr="000977C5">
        <w:rPr>
          <w:rFonts w:ascii="Arial Narrow" w:hAnsi="Arial Narrow" w:cs="Arial"/>
          <w:szCs w:val="20"/>
        </w:rPr>
        <w:t>:</w:t>
      </w:r>
    </w:p>
    <w:p w:rsidR="009C0DEF" w:rsidRPr="000977C5" w:rsidRDefault="009C0DEF" w:rsidP="00564FA1">
      <w:pPr>
        <w:spacing w:after="0"/>
        <w:ind w:right="720"/>
        <w:rPr>
          <w:rFonts w:ascii="Arial Narrow" w:hAnsi="Arial Narrow" w:cs="Arial"/>
          <w:b/>
          <w:szCs w:val="20"/>
        </w:rPr>
      </w:pPr>
    </w:p>
    <w:p w:rsidR="00564FA1" w:rsidRPr="000977C5" w:rsidRDefault="009C0DEF" w:rsidP="00564FA1">
      <w:pPr>
        <w:pStyle w:val="ListParagraph"/>
        <w:numPr>
          <w:ilvl w:val="0"/>
          <w:numId w:val="6"/>
        </w:numPr>
        <w:spacing w:after="0"/>
        <w:ind w:right="720"/>
        <w:rPr>
          <w:rFonts w:ascii="Arial Narrow" w:hAnsi="Arial Narrow" w:cs="Arial"/>
          <w:szCs w:val="20"/>
        </w:rPr>
      </w:pPr>
      <w:r w:rsidRPr="000977C5">
        <w:rPr>
          <w:rFonts w:ascii="Arial Narrow" w:hAnsi="Arial Narrow" w:cs="Arial"/>
          <w:b/>
          <w:szCs w:val="20"/>
        </w:rPr>
        <w:t>The first budget is essentially unchanged.</w:t>
      </w:r>
      <w:r w:rsidRPr="000977C5">
        <w:rPr>
          <w:rFonts w:ascii="Arial Narrow" w:hAnsi="Arial Narrow" w:cs="Arial"/>
          <w:szCs w:val="20"/>
        </w:rPr>
        <w:t xml:space="preserve"> Annual assessments would remain at $500/Voting Lot, producing annual revenue of approximately $180,000. It would not produce the funds needed to make the common area repairs and improvements, the needed repairs and improvements to the drainage silo or spillway, nor allow for dredging. </w:t>
      </w:r>
      <w:r w:rsidR="00564FA1" w:rsidRPr="000977C5">
        <w:rPr>
          <w:rFonts w:ascii="Arial Narrow" w:hAnsi="Arial Narrow" w:cs="Arial"/>
          <w:szCs w:val="20"/>
        </w:rPr>
        <w:t>The board does not recommend using this budget.</w:t>
      </w:r>
    </w:p>
    <w:p w:rsidR="009C0DEF" w:rsidRPr="000977C5" w:rsidRDefault="009C0DEF" w:rsidP="00564FA1">
      <w:pPr>
        <w:spacing w:after="0"/>
        <w:ind w:right="720"/>
        <w:rPr>
          <w:rFonts w:ascii="Arial Narrow" w:hAnsi="Arial Narrow" w:cs="Arial"/>
          <w:szCs w:val="20"/>
        </w:rPr>
      </w:pPr>
    </w:p>
    <w:p w:rsidR="009C0DEF" w:rsidRPr="000977C5" w:rsidRDefault="00564FA1" w:rsidP="00564FA1">
      <w:pPr>
        <w:pStyle w:val="ListParagraph"/>
        <w:numPr>
          <w:ilvl w:val="0"/>
          <w:numId w:val="6"/>
        </w:numPr>
        <w:spacing w:after="0"/>
        <w:ind w:right="720"/>
        <w:rPr>
          <w:rFonts w:ascii="Arial Narrow" w:hAnsi="Arial Narrow" w:cs="Arial"/>
          <w:szCs w:val="20"/>
        </w:rPr>
      </w:pPr>
      <w:r w:rsidRPr="000977C5">
        <w:rPr>
          <w:rFonts w:ascii="Arial Narrow" w:hAnsi="Arial Narrow" w:cs="Arial"/>
          <w:b/>
          <w:szCs w:val="20"/>
        </w:rPr>
        <w:t>The Board recommends</w:t>
      </w:r>
      <w:r w:rsidR="009C0DEF" w:rsidRPr="000977C5">
        <w:rPr>
          <w:rFonts w:ascii="Arial Narrow" w:hAnsi="Arial Narrow" w:cs="Arial"/>
          <w:b/>
          <w:szCs w:val="20"/>
        </w:rPr>
        <w:t xml:space="preserve"> a budget</w:t>
      </w:r>
      <w:r w:rsidR="009C0DEF" w:rsidRPr="000977C5">
        <w:rPr>
          <w:rFonts w:ascii="Arial Narrow" w:hAnsi="Arial Narrow" w:cs="Arial"/>
          <w:szCs w:val="20"/>
        </w:rPr>
        <w:t xml:space="preserve"> that would </w:t>
      </w:r>
      <w:r w:rsidRPr="000977C5">
        <w:rPr>
          <w:rFonts w:ascii="Arial Narrow" w:hAnsi="Arial Narrow" w:cs="Arial"/>
          <w:szCs w:val="20"/>
        </w:rPr>
        <w:t xml:space="preserve">commit funds to capital development of the lake’s infrastructure. This will require an </w:t>
      </w:r>
      <w:r w:rsidR="009C0DEF" w:rsidRPr="000977C5">
        <w:rPr>
          <w:rFonts w:ascii="Arial Narrow" w:hAnsi="Arial Narrow" w:cs="Arial"/>
          <w:szCs w:val="20"/>
        </w:rPr>
        <w:t xml:space="preserve">increase </w:t>
      </w:r>
      <w:r w:rsidRPr="000977C5">
        <w:rPr>
          <w:rFonts w:ascii="Arial Narrow" w:hAnsi="Arial Narrow" w:cs="Arial"/>
          <w:szCs w:val="20"/>
        </w:rPr>
        <w:t xml:space="preserve">in </w:t>
      </w:r>
      <w:r w:rsidR="009C0DEF" w:rsidRPr="000977C5">
        <w:rPr>
          <w:rFonts w:ascii="Arial Narrow" w:hAnsi="Arial Narrow" w:cs="Arial"/>
          <w:szCs w:val="20"/>
        </w:rPr>
        <w:t>annual dues to $1,000/Voting Lot with the additional revenue going into a major projects reserve fund. This money would be used for the common areas, the silo and spillway projects and dredging.</w:t>
      </w:r>
      <w:r w:rsidR="00E73418" w:rsidRPr="000977C5">
        <w:rPr>
          <w:rFonts w:ascii="Arial Narrow" w:hAnsi="Arial Narrow" w:cs="Arial"/>
          <w:szCs w:val="20"/>
        </w:rPr>
        <w:t xml:space="preserve"> </w:t>
      </w:r>
    </w:p>
    <w:p w:rsidR="00E73418" w:rsidRPr="000977C5" w:rsidRDefault="00E73418" w:rsidP="00564FA1">
      <w:pPr>
        <w:spacing w:after="0"/>
        <w:ind w:left="900" w:right="720"/>
        <w:rPr>
          <w:rFonts w:ascii="Arial Narrow" w:hAnsi="Arial Narrow" w:cs="Arial"/>
          <w:szCs w:val="20"/>
        </w:rPr>
      </w:pPr>
      <w:r w:rsidRPr="000977C5">
        <w:rPr>
          <w:rFonts w:ascii="Arial Narrow" w:hAnsi="Arial Narrow" w:cs="Arial"/>
          <w:szCs w:val="20"/>
        </w:rPr>
        <w:tab/>
      </w:r>
    </w:p>
    <w:p w:rsidR="00564FA1" w:rsidRPr="000977C5" w:rsidRDefault="00E73418" w:rsidP="00564FA1">
      <w:pPr>
        <w:spacing w:after="0"/>
        <w:ind w:left="900" w:right="720"/>
        <w:rPr>
          <w:rFonts w:ascii="Arial Narrow" w:hAnsi="Arial Narrow" w:cs="Arial"/>
          <w:szCs w:val="20"/>
        </w:rPr>
      </w:pPr>
      <w:r w:rsidRPr="000977C5">
        <w:rPr>
          <w:rFonts w:ascii="Arial Narrow" w:hAnsi="Arial Narrow" w:cs="Arial"/>
          <w:szCs w:val="20"/>
        </w:rPr>
        <w:t xml:space="preserve">Both the proposed special assessment </w:t>
      </w:r>
      <w:r w:rsidR="00564FA1" w:rsidRPr="000977C5">
        <w:rPr>
          <w:rFonts w:ascii="Arial Narrow" w:hAnsi="Arial Narrow" w:cs="Arial"/>
          <w:szCs w:val="20"/>
        </w:rPr>
        <w:t xml:space="preserve">for the silt infrastructure </w:t>
      </w:r>
      <w:r w:rsidRPr="000977C5">
        <w:rPr>
          <w:rFonts w:ascii="Arial Narrow" w:hAnsi="Arial Narrow" w:cs="Arial"/>
          <w:szCs w:val="20"/>
        </w:rPr>
        <w:t xml:space="preserve">and </w:t>
      </w:r>
      <w:r w:rsidR="00564FA1" w:rsidRPr="000977C5">
        <w:rPr>
          <w:rFonts w:ascii="Arial Narrow" w:hAnsi="Arial Narrow" w:cs="Arial"/>
          <w:szCs w:val="20"/>
        </w:rPr>
        <w:t xml:space="preserve">increased </w:t>
      </w:r>
      <w:r w:rsidRPr="000977C5">
        <w:rPr>
          <w:rFonts w:ascii="Arial Narrow" w:hAnsi="Arial Narrow" w:cs="Arial"/>
          <w:szCs w:val="20"/>
        </w:rPr>
        <w:t xml:space="preserve">annual assessment must be approved by the membership. Because both are needed, </w:t>
      </w:r>
      <w:r w:rsidR="00564FA1" w:rsidRPr="000977C5">
        <w:rPr>
          <w:rFonts w:ascii="Arial Narrow" w:hAnsi="Arial Narrow" w:cs="Arial"/>
          <w:szCs w:val="20"/>
        </w:rPr>
        <w:t>they will be on</w:t>
      </w:r>
      <w:r w:rsidR="00FE47DF" w:rsidRPr="000977C5">
        <w:rPr>
          <w:rFonts w:ascii="Arial Narrow" w:hAnsi="Arial Narrow" w:cs="Arial"/>
          <w:szCs w:val="20"/>
        </w:rPr>
        <w:t xml:space="preserve"> one ballot</w:t>
      </w:r>
      <w:r w:rsidRPr="000977C5">
        <w:rPr>
          <w:rFonts w:ascii="Arial Narrow" w:hAnsi="Arial Narrow" w:cs="Arial"/>
          <w:szCs w:val="20"/>
        </w:rPr>
        <w:t>. Passage will require 2/3 approval of the votes cast.</w:t>
      </w:r>
    </w:p>
    <w:p w:rsidR="00564FA1" w:rsidRPr="000977C5" w:rsidRDefault="00564FA1" w:rsidP="00564FA1">
      <w:pPr>
        <w:spacing w:after="0"/>
        <w:ind w:left="900" w:right="720"/>
        <w:rPr>
          <w:rFonts w:ascii="Arial Narrow" w:hAnsi="Arial Narrow" w:cs="Arial"/>
          <w:szCs w:val="20"/>
        </w:rPr>
      </w:pPr>
    </w:p>
    <w:p w:rsidR="00564FA1" w:rsidRPr="000977C5" w:rsidRDefault="00564FA1" w:rsidP="00564FA1">
      <w:pPr>
        <w:spacing w:after="0"/>
        <w:ind w:left="540" w:right="720"/>
        <w:rPr>
          <w:rFonts w:ascii="Arial Narrow" w:hAnsi="Arial Narrow" w:cs="Arial"/>
          <w:szCs w:val="20"/>
        </w:rPr>
      </w:pPr>
      <w:r w:rsidRPr="000977C5">
        <w:rPr>
          <w:rFonts w:ascii="Arial Narrow" w:hAnsi="Arial Narrow" w:cs="Arial"/>
          <w:szCs w:val="20"/>
        </w:rPr>
        <w:t xml:space="preserve">Board members responded to questions and many of those present at the annual meeting made comments. </w:t>
      </w:r>
      <w:r w:rsidR="000977C5" w:rsidRPr="000977C5">
        <w:rPr>
          <w:rFonts w:ascii="Arial Narrow" w:hAnsi="Arial Narrow" w:cs="Arial"/>
          <w:szCs w:val="20"/>
        </w:rPr>
        <w:t xml:space="preserve"> Alan announced that the board would mail out more information and that ballots would be mailed to all homes and the meeting was adjourned.</w:t>
      </w:r>
    </w:p>
    <w:p w:rsidR="00E73418" w:rsidRPr="000977C5" w:rsidRDefault="00E73418" w:rsidP="00564FA1">
      <w:pPr>
        <w:spacing w:after="0"/>
        <w:ind w:left="540" w:right="720"/>
        <w:rPr>
          <w:rFonts w:ascii="Arial Narrow" w:hAnsi="Arial Narrow" w:cs="Arial"/>
          <w:szCs w:val="20"/>
        </w:rPr>
      </w:pPr>
    </w:p>
    <w:p w:rsidR="000449CD" w:rsidRPr="000977C5" w:rsidRDefault="000449CD" w:rsidP="00564FA1">
      <w:pPr>
        <w:spacing w:after="0"/>
        <w:ind w:left="900" w:right="720"/>
        <w:rPr>
          <w:rFonts w:ascii="Arial Narrow" w:hAnsi="Arial Narrow" w:cs="Arial"/>
          <w:szCs w:val="20"/>
        </w:rPr>
      </w:pPr>
    </w:p>
    <w:p w:rsidR="00564FA1" w:rsidRPr="000977C5" w:rsidRDefault="000977C5" w:rsidP="00564FA1">
      <w:pPr>
        <w:spacing w:after="0"/>
        <w:ind w:left="540" w:right="720"/>
        <w:rPr>
          <w:rFonts w:ascii="Arial Narrow" w:hAnsi="Arial Narrow" w:cs="Arial"/>
          <w:szCs w:val="20"/>
        </w:rPr>
      </w:pPr>
      <w:r w:rsidRPr="000977C5">
        <w:rPr>
          <w:rFonts w:ascii="Arial Narrow" w:hAnsi="Arial Narrow" w:cs="Arial"/>
          <w:szCs w:val="20"/>
        </w:rPr>
        <w:t>In response to questions at the meeting we wanted to explain that the</w:t>
      </w:r>
      <w:r w:rsidR="00FE47DF" w:rsidRPr="000977C5">
        <w:rPr>
          <w:rFonts w:ascii="Arial Narrow" w:hAnsi="Arial Narrow" w:cs="Arial"/>
          <w:szCs w:val="20"/>
        </w:rPr>
        <w:t xml:space="preserve"> funding structure</w:t>
      </w:r>
      <w:r w:rsidR="000449CD" w:rsidRPr="000977C5">
        <w:rPr>
          <w:rFonts w:ascii="Arial Narrow" w:hAnsi="Arial Narrow" w:cs="Arial"/>
          <w:szCs w:val="20"/>
        </w:rPr>
        <w:t xml:space="preserve"> was done this way for two reasons.</w:t>
      </w:r>
    </w:p>
    <w:p w:rsidR="000449CD" w:rsidRPr="000977C5" w:rsidRDefault="000449CD" w:rsidP="00564FA1">
      <w:pPr>
        <w:spacing w:after="0"/>
        <w:ind w:left="900" w:right="720"/>
        <w:rPr>
          <w:rFonts w:ascii="Arial Narrow" w:hAnsi="Arial Narrow" w:cs="Arial"/>
          <w:szCs w:val="20"/>
        </w:rPr>
      </w:pPr>
    </w:p>
    <w:p w:rsidR="00564FA1" w:rsidRPr="000977C5" w:rsidRDefault="00FE47DF" w:rsidP="00564FA1">
      <w:pPr>
        <w:pStyle w:val="ListParagraph"/>
        <w:numPr>
          <w:ilvl w:val="0"/>
          <w:numId w:val="1"/>
        </w:numPr>
        <w:spacing w:after="0"/>
        <w:ind w:left="1530" w:right="720"/>
        <w:rPr>
          <w:rFonts w:ascii="Arial Narrow" w:hAnsi="Arial Narrow" w:cs="Arial"/>
          <w:szCs w:val="20"/>
        </w:rPr>
      </w:pPr>
      <w:r w:rsidRPr="000977C5">
        <w:rPr>
          <w:rFonts w:ascii="Arial Narrow" w:hAnsi="Arial Narrow" w:cs="Arial"/>
          <w:szCs w:val="20"/>
        </w:rPr>
        <w:t>T</w:t>
      </w:r>
      <w:r w:rsidR="000449CD" w:rsidRPr="000977C5">
        <w:rPr>
          <w:rFonts w:ascii="Arial Narrow" w:hAnsi="Arial Narrow" w:cs="Arial"/>
          <w:szCs w:val="20"/>
        </w:rPr>
        <w:t xml:space="preserve">o forge a compromise between those who think everyone should pay the same for major projects like dredging and those who think those with more expensive homes should pay more. </w:t>
      </w:r>
      <w:r w:rsidR="00564FA1" w:rsidRPr="000977C5">
        <w:rPr>
          <w:rFonts w:ascii="Arial Narrow" w:hAnsi="Arial Narrow" w:cs="Arial"/>
          <w:szCs w:val="20"/>
        </w:rPr>
        <w:br/>
      </w:r>
    </w:p>
    <w:p w:rsidR="00564FA1" w:rsidRPr="000977C5" w:rsidRDefault="000449CD" w:rsidP="00564FA1">
      <w:pPr>
        <w:pStyle w:val="ListParagraph"/>
        <w:numPr>
          <w:ilvl w:val="0"/>
          <w:numId w:val="1"/>
        </w:numPr>
        <w:spacing w:after="0"/>
        <w:ind w:left="1530" w:right="720"/>
        <w:rPr>
          <w:rFonts w:ascii="Arial Narrow" w:hAnsi="Arial Narrow" w:cs="Arial"/>
          <w:szCs w:val="20"/>
        </w:rPr>
      </w:pPr>
      <w:r w:rsidRPr="000977C5">
        <w:rPr>
          <w:rFonts w:ascii="Arial Narrow" w:hAnsi="Arial Narrow" w:cs="Arial"/>
          <w:szCs w:val="20"/>
        </w:rPr>
        <w:t xml:space="preserve">To provide an on-going revenue steam to pay for </w:t>
      </w:r>
      <w:r w:rsidR="005C15AA" w:rsidRPr="000977C5">
        <w:rPr>
          <w:rFonts w:ascii="Arial Narrow" w:hAnsi="Arial Narrow" w:cs="Arial"/>
          <w:szCs w:val="20"/>
        </w:rPr>
        <w:t xml:space="preserve">continued dredging needed in other areas of the lake </w:t>
      </w:r>
      <w:r w:rsidR="000977C5" w:rsidRPr="000977C5">
        <w:rPr>
          <w:rFonts w:ascii="Arial Narrow" w:hAnsi="Arial Narrow" w:cs="Arial"/>
          <w:szCs w:val="20"/>
        </w:rPr>
        <w:t>while</w:t>
      </w:r>
      <w:r w:rsidR="005C15AA" w:rsidRPr="000977C5">
        <w:rPr>
          <w:rFonts w:ascii="Arial Narrow" w:hAnsi="Arial Narrow" w:cs="Arial"/>
          <w:szCs w:val="20"/>
        </w:rPr>
        <w:t xml:space="preserve"> build</w:t>
      </w:r>
      <w:r w:rsidR="000977C5" w:rsidRPr="000977C5">
        <w:rPr>
          <w:rFonts w:ascii="Arial Narrow" w:hAnsi="Arial Narrow" w:cs="Arial"/>
          <w:szCs w:val="20"/>
        </w:rPr>
        <w:t>ing</w:t>
      </w:r>
      <w:r w:rsidR="005C15AA" w:rsidRPr="000977C5">
        <w:rPr>
          <w:rFonts w:ascii="Arial Narrow" w:hAnsi="Arial Narrow" w:cs="Arial"/>
          <w:szCs w:val="20"/>
        </w:rPr>
        <w:t xml:space="preserve"> in flexibility if funds are needed for emergency or high priority situations that may occur.  </w:t>
      </w:r>
      <w:r w:rsidR="000977C5" w:rsidRPr="000977C5">
        <w:rPr>
          <w:rFonts w:ascii="Arial Narrow" w:hAnsi="Arial Narrow" w:cs="Arial"/>
          <w:szCs w:val="20"/>
        </w:rPr>
        <w:t>The proposed increase in assessments</w:t>
      </w:r>
      <w:r w:rsidR="005C15AA" w:rsidRPr="000977C5">
        <w:rPr>
          <w:rFonts w:ascii="Arial Narrow" w:hAnsi="Arial Narrow" w:cs="Arial"/>
          <w:szCs w:val="20"/>
        </w:rPr>
        <w:t xml:space="preserve"> would allow an additional 30,000 to 50,000 cubic yards of material </w:t>
      </w:r>
      <w:r w:rsidR="000977C5" w:rsidRPr="000977C5">
        <w:rPr>
          <w:rFonts w:ascii="Arial Narrow" w:hAnsi="Arial Narrow" w:cs="Arial"/>
          <w:szCs w:val="20"/>
        </w:rPr>
        <w:t>to be removed from the lake every two to three</w:t>
      </w:r>
      <w:r w:rsidR="005C15AA" w:rsidRPr="000977C5">
        <w:rPr>
          <w:rFonts w:ascii="Arial Narrow" w:hAnsi="Arial Narrow" w:cs="Arial"/>
          <w:szCs w:val="20"/>
        </w:rPr>
        <w:t xml:space="preserve"> years.</w:t>
      </w:r>
      <w:bookmarkStart w:id="0" w:name="_GoBack"/>
      <w:bookmarkEnd w:id="0"/>
    </w:p>
    <w:p w:rsidR="00564FA1" w:rsidRPr="000977C5" w:rsidRDefault="00564FA1" w:rsidP="00564FA1">
      <w:pPr>
        <w:spacing w:after="0"/>
        <w:ind w:right="720"/>
        <w:rPr>
          <w:rFonts w:ascii="Arial Narrow" w:hAnsi="Arial Narrow" w:cs="Arial"/>
          <w:szCs w:val="20"/>
        </w:rPr>
      </w:pPr>
    </w:p>
    <w:p w:rsidR="000977C5" w:rsidRDefault="000977C5" w:rsidP="00564FA1">
      <w:pPr>
        <w:spacing w:after="0"/>
        <w:ind w:right="720"/>
        <w:rPr>
          <w:rFonts w:ascii="Arial Narrow" w:hAnsi="Arial Narrow" w:cs="Arial"/>
          <w:szCs w:val="20"/>
        </w:rPr>
      </w:pPr>
    </w:p>
    <w:p w:rsidR="000977C5" w:rsidRDefault="000977C5" w:rsidP="00564FA1">
      <w:pPr>
        <w:spacing w:after="0"/>
        <w:ind w:right="720"/>
        <w:rPr>
          <w:rFonts w:ascii="Arial Narrow" w:hAnsi="Arial Narrow" w:cs="Arial"/>
          <w:szCs w:val="20"/>
        </w:rPr>
      </w:pPr>
    </w:p>
    <w:p w:rsidR="000977C5" w:rsidRDefault="000977C5" w:rsidP="00564FA1">
      <w:pPr>
        <w:spacing w:after="0"/>
        <w:ind w:right="720"/>
        <w:rPr>
          <w:rFonts w:ascii="Arial Narrow" w:hAnsi="Arial Narrow" w:cs="Arial"/>
          <w:szCs w:val="20"/>
        </w:rPr>
      </w:pPr>
    </w:p>
    <w:p w:rsidR="000977C5" w:rsidRPr="000977C5" w:rsidRDefault="000977C5" w:rsidP="00564FA1">
      <w:pPr>
        <w:spacing w:after="0"/>
        <w:ind w:right="720"/>
        <w:rPr>
          <w:rFonts w:ascii="Arial Narrow" w:hAnsi="Arial Narrow" w:cs="Arial"/>
          <w:szCs w:val="20"/>
        </w:rPr>
      </w:pPr>
    </w:p>
    <w:p w:rsidR="000449CD" w:rsidRPr="000977C5" w:rsidRDefault="000449CD" w:rsidP="00564FA1">
      <w:pPr>
        <w:spacing w:after="0"/>
        <w:ind w:right="720"/>
        <w:rPr>
          <w:rFonts w:ascii="Arial Narrow" w:hAnsi="Arial Narrow" w:cs="Arial"/>
          <w:szCs w:val="20"/>
        </w:rPr>
      </w:pPr>
    </w:p>
    <w:p w:rsidR="000449CD" w:rsidRPr="000977C5" w:rsidRDefault="000449CD" w:rsidP="000977C5">
      <w:pPr>
        <w:spacing w:after="0"/>
        <w:ind w:left="450" w:right="720"/>
        <w:jc w:val="center"/>
        <w:rPr>
          <w:rFonts w:ascii="Arial Narrow" w:hAnsi="Arial Narrow" w:cs="Arial"/>
          <w:b/>
          <w:i/>
          <w:szCs w:val="20"/>
        </w:rPr>
      </w:pPr>
      <w:r w:rsidRPr="000977C5">
        <w:rPr>
          <w:rFonts w:ascii="Arial Narrow" w:hAnsi="Arial Narrow" w:cs="Arial"/>
          <w:b/>
          <w:i/>
          <w:szCs w:val="20"/>
        </w:rPr>
        <w:t xml:space="preserve">A series of </w:t>
      </w:r>
      <w:r w:rsidR="000977C5" w:rsidRPr="000977C5">
        <w:rPr>
          <w:rFonts w:ascii="Arial Narrow" w:hAnsi="Arial Narrow" w:cs="Arial"/>
          <w:b/>
          <w:i/>
          <w:szCs w:val="20"/>
        </w:rPr>
        <w:t xml:space="preserve">neighborhood </w:t>
      </w:r>
      <w:r w:rsidRPr="000977C5">
        <w:rPr>
          <w:rFonts w:ascii="Arial Narrow" w:hAnsi="Arial Narrow" w:cs="Arial"/>
          <w:b/>
          <w:i/>
          <w:szCs w:val="20"/>
        </w:rPr>
        <w:t>meetings will be held so that property owners can ask questions and provide input.</w:t>
      </w:r>
    </w:p>
    <w:p w:rsidR="000977C5" w:rsidRDefault="00FE47DF" w:rsidP="000977C5">
      <w:pPr>
        <w:spacing w:after="0"/>
        <w:ind w:left="450" w:right="720"/>
        <w:jc w:val="center"/>
        <w:rPr>
          <w:rFonts w:ascii="Arial Narrow" w:hAnsi="Arial Narrow" w:cs="Arial"/>
          <w:b/>
          <w:i/>
          <w:szCs w:val="20"/>
        </w:rPr>
      </w:pPr>
      <w:r w:rsidRPr="000977C5">
        <w:rPr>
          <w:rFonts w:ascii="Arial Narrow" w:hAnsi="Arial Narrow" w:cs="Arial"/>
          <w:b/>
          <w:i/>
          <w:szCs w:val="20"/>
        </w:rPr>
        <w:t>Meeting dates, places and times</w:t>
      </w:r>
      <w:r w:rsidR="000977C5">
        <w:rPr>
          <w:rFonts w:ascii="Arial Narrow" w:hAnsi="Arial Narrow" w:cs="Arial"/>
          <w:b/>
          <w:i/>
          <w:szCs w:val="20"/>
        </w:rPr>
        <w:t xml:space="preserve"> will be mailed on postcards to your home.</w:t>
      </w:r>
    </w:p>
    <w:p w:rsidR="000977C5" w:rsidRDefault="000977C5" w:rsidP="000977C5">
      <w:pPr>
        <w:spacing w:after="0"/>
        <w:ind w:left="450" w:right="720"/>
        <w:jc w:val="center"/>
        <w:rPr>
          <w:rFonts w:ascii="Arial Narrow" w:hAnsi="Arial Narrow" w:cs="Arial"/>
          <w:b/>
          <w:i/>
          <w:szCs w:val="20"/>
        </w:rPr>
      </w:pPr>
    </w:p>
    <w:p w:rsidR="00FE47DF" w:rsidRPr="000977C5" w:rsidRDefault="000977C5" w:rsidP="000977C5">
      <w:pPr>
        <w:spacing w:after="0"/>
        <w:ind w:left="450" w:right="720"/>
        <w:jc w:val="center"/>
        <w:rPr>
          <w:rFonts w:ascii="Arial Narrow" w:hAnsi="Arial Narrow" w:cs="Arial"/>
          <w:b/>
          <w:i/>
          <w:szCs w:val="20"/>
        </w:rPr>
      </w:pPr>
      <w:r>
        <w:rPr>
          <w:rFonts w:ascii="Arial Narrow" w:hAnsi="Arial Narrow" w:cs="Arial"/>
          <w:b/>
          <w:i/>
          <w:szCs w:val="20"/>
        </w:rPr>
        <w:t xml:space="preserve">Ballots will be mailed out in Mid March </w:t>
      </w:r>
    </w:p>
    <w:p w:rsidR="00953299" w:rsidRPr="000977C5" w:rsidRDefault="00953299" w:rsidP="00953299"/>
    <w:sectPr w:rsidR="00953299" w:rsidRPr="000977C5" w:rsidSect="000977C5">
      <w:pgSz w:w="12240" w:h="15840"/>
      <w:pgMar w:top="720" w:right="630" w:bottom="720" w:left="72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74555"/>
    <w:multiLevelType w:val="hybridMultilevel"/>
    <w:tmpl w:val="E6969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D1719B8"/>
    <w:multiLevelType w:val="hybridMultilevel"/>
    <w:tmpl w:val="BE881BF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9E46C3"/>
    <w:multiLevelType w:val="hybridMultilevel"/>
    <w:tmpl w:val="F608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EA5754"/>
    <w:multiLevelType w:val="hybridMultilevel"/>
    <w:tmpl w:val="F296F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CD7B17"/>
    <w:multiLevelType w:val="hybridMultilevel"/>
    <w:tmpl w:val="EA1E1D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7211539F"/>
    <w:multiLevelType w:val="hybridMultilevel"/>
    <w:tmpl w:val="68481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compat/>
  <w:rsids>
    <w:rsidRoot w:val="00953299"/>
    <w:rsid w:val="00037796"/>
    <w:rsid w:val="000449CD"/>
    <w:rsid w:val="0005509D"/>
    <w:rsid w:val="000977C5"/>
    <w:rsid w:val="000B3B50"/>
    <w:rsid w:val="000D50B1"/>
    <w:rsid w:val="00210EE8"/>
    <w:rsid w:val="002453D4"/>
    <w:rsid w:val="002D5BE5"/>
    <w:rsid w:val="00564FA1"/>
    <w:rsid w:val="005C15AA"/>
    <w:rsid w:val="007556A1"/>
    <w:rsid w:val="00953299"/>
    <w:rsid w:val="009B028D"/>
    <w:rsid w:val="009C0DEF"/>
    <w:rsid w:val="00AF3AC4"/>
    <w:rsid w:val="00B461B1"/>
    <w:rsid w:val="00D630B3"/>
    <w:rsid w:val="00D63B69"/>
    <w:rsid w:val="00DB4B20"/>
    <w:rsid w:val="00E2101C"/>
    <w:rsid w:val="00E73418"/>
    <w:rsid w:val="00F508CE"/>
    <w:rsid w:val="00FB08F6"/>
    <w:rsid w:val="00FE47DF"/>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B6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449C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705</Words>
  <Characters>4019</Characters>
  <Application>Microsoft Macintosh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c:creator>
  <cp:lastModifiedBy>Carolyn Green</cp:lastModifiedBy>
  <cp:revision>3</cp:revision>
  <dcterms:created xsi:type="dcterms:W3CDTF">2018-02-22T18:27:00Z</dcterms:created>
  <dcterms:modified xsi:type="dcterms:W3CDTF">2018-02-22T19:23:00Z</dcterms:modified>
</cp:coreProperties>
</file>